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hd w:fill="ffffff" w:val="clear"/>
        <w:spacing w:after="0" w:before="600" w:lineRule="auto"/>
        <w:jc w:val="center"/>
        <w:rPr>
          <w:rFonts w:ascii="Times New Roman" w:cs="Times New Roman" w:eastAsia="Times New Roman" w:hAnsi="Times New Roman"/>
          <w:b w:val="1"/>
          <w:sz w:val="54"/>
          <w:szCs w:val="5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54"/>
          <w:szCs w:val="54"/>
          <w:rtl w:val="0"/>
        </w:rPr>
        <w:t xml:space="preserve">ПРОГРАММА ЛОЯЛЬНОСТИ 4FRESH OHANA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ПРАВИЛА УЧАСТИЯ</w:t>
      </w:r>
    </w:p>
    <w:p w:rsidR="00000000" w:rsidDel="00000000" w:rsidP="00000000" w:rsidRDefault="00000000" w:rsidRPr="00000000" w14:paraId="00000003">
      <w:pPr>
        <w:shd w:fill="ffffff" w:val="clear"/>
        <w:spacing w:before="1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Настоящие «Правила участия в Программе лояльности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4FRESH OHANA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» (далее – «Правила»), являются официальным предложением ООО «4ФРЭШ» (офертой), адресованным физическим и юридическим лицам, стать Участниками Программы лояльности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4FRESH OHANA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» и заключить договор присоединения на условиях настоящих Правил Участия, в соответствии со ст. 437 Гражданского кодекса Российской Федерации. </w:t>
      </w:r>
    </w:p>
    <w:p w:rsidR="00000000" w:rsidDel="00000000" w:rsidP="00000000" w:rsidRDefault="00000000" w:rsidRPr="00000000" w14:paraId="00000004">
      <w:pPr>
        <w:shd w:fill="ffffff" w:val="clear"/>
        <w:spacing w:before="1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Совершение указанных в настоящих Правилах Участия действий физическим лицом является подтверждением согласия физического лица с условиями Правил Участия в Программе лояльности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4FRESH OHANA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» и его желании стать Участником Программы. Принятие условий Правил Участия путем совершения лицом действий, предусмотренных в настоящих Правилах Участия, в том числе действий, направленных на Начисление и/или Списание Баллов, означает безоговорочное принятие лицом всех условий настоящих Правил Участия без каких-либо изъятий или ограничений на условиях присоединения, согласно ст. 438 Гражданского кодекса Российской Федерации.</w:t>
      </w:r>
    </w:p>
    <w:p w:rsidR="00000000" w:rsidDel="00000000" w:rsidP="00000000" w:rsidRDefault="00000000" w:rsidRPr="00000000" w14:paraId="00000005">
      <w:pPr>
        <w:shd w:fill="ffffff" w:val="clear"/>
        <w:spacing w:before="1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Актуальная версия Правил Участия размещена на Сайте Программы, по адресу: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1"/>
            <w:szCs w:val="21"/>
            <w:u w:val="single"/>
            <w:rtl w:val="0"/>
          </w:rPr>
          <w:t xml:space="preserve">https://4fresh.ru/about/ohana/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before="160" w:lineRule="auto"/>
        <w:jc w:val="both"/>
        <w:rPr>
          <w:rFonts w:ascii="Times New Roman" w:cs="Times New Roman" w:eastAsia="Times New Roman" w:hAnsi="Times New Roman"/>
          <w:sz w:val="21"/>
          <w:szCs w:val="2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hd w:fill="ffffff" w:val="clear"/>
        <w:spacing w:after="120" w:before="12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1. Термины 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color w:val="000000"/>
          <w:sz w:val="21"/>
          <w:szCs w:val="21"/>
        </w:rPr>
      </w:pPr>
      <w:bookmarkStart w:colFirst="0" w:colLast="0" w:name="_heading=h.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1"/>
          <w:szCs w:val="21"/>
          <w:rtl w:val="0"/>
        </w:rPr>
        <w:t xml:space="preserve">Организатор Программы (Организатор)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rtl w:val="0"/>
        </w:rPr>
        <w:t xml:space="preserve"> –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rtl w:val="0"/>
        </w:rPr>
        <w:t xml:space="preserve">ООО «4ФРЭШ»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rtl w:val="0"/>
        </w:rPr>
        <w:t xml:space="preserve">(ИНН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highlight w:val="white"/>
          <w:rtl w:val="0"/>
        </w:rPr>
        <w:t xml:space="preserve">7728475669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rtl w:val="0"/>
        </w:rPr>
        <w:t xml:space="preserve">; ОГРН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highlight w:val="white"/>
          <w:rtl w:val="0"/>
        </w:rPr>
        <w:t xml:space="preserve">1197746390478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rtl w:val="0"/>
        </w:rPr>
        <w:t xml:space="preserve">; адрес регистрации: 117342, г. Москва, ул. Бутлерова, дом 17 эт 3 ком 157), являющийся владельцем и организатором Программы и осуществляющий свою деятельность в соответствии с законодательством Российской Федерации под товарным знаком «4fresh».</w:t>
      </w:r>
    </w:p>
    <w:p w:rsidR="00000000" w:rsidDel="00000000" w:rsidP="00000000" w:rsidRDefault="00000000" w:rsidRPr="00000000" w14:paraId="00000009">
      <w:pPr>
        <w:shd w:fill="ffffff" w:val="clear"/>
        <w:spacing w:before="1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Участник (Участник Программы)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дееспособное физическое лицо, оформившее надлежащим образом Заказ на Сайте, подтвердившее свое согласие на обработку персональных данных путем проставления соответствующей отметки при совершении Заказа на Сайте 4fresh.ru и допущенное Организатором к участию в программе лояльности. Для участия в программе необходимо пройти регистрацию на сайте 4fresh.ru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hd w:fill="ffffff" w:val="clear"/>
        <w:spacing w:before="1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Правила Участия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(Правила)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настоящие Правила участия в Программе лояльности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4FRESH OHANA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», предоставляемые для ознакомления каждому Участнику Программы, до присоединения его к Программе, и которые он принял в полном объеме в порядке, установленном в настоящих Правилах Участия. Актуальная версия Правил Участия размещается на Сайте Программы.</w:t>
      </w:r>
    </w:p>
    <w:p w:rsidR="00000000" w:rsidDel="00000000" w:rsidP="00000000" w:rsidRDefault="00000000" w:rsidRPr="00000000" w14:paraId="0000000B">
      <w:pPr>
        <w:shd w:fill="ffffff" w:val="clear"/>
        <w:spacing w:before="160" w:lineRule="auto"/>
        <w:jc w:val="both"/>
        <w:rPr>
          <w:rFonts w:ascii="Times New Roman" w:cs="Times New Roman" w:eastAsia="Times New Roman" w:hAnsi="Times New Roman"/>
          <w:sz w:val="21"/>
          <w:szCs w:val="21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Программа лояльности «4FRESH OHANA» (Программа)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– комплекс взаимосвязанных действий и мероприятий, предоставляющих возможность Участникам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получать Преимущества, предусмотренные настоящими Правилами.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before="1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Скидка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– сумма или процент на которую снижается продажная цена товара, реализуемого Организатором, начисляемая Участнику Программы в порядке, предусмотренном настоящими Правилами.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6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Балл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– виртуальные условные единицы, учитываемые на Балльном счете Участника Программы и начисляемые Участнику за выполнение определенных действий в рамках Акций и действующих положений в интернет-магазине 4fresh.ru. Баллы используются только в учетных целях для определения активности Участников в рамках Программы и не являются и не могут являться деньгами, валютой, денежным обязательством или ценной бумагой.</w:t>
      </w:r>
    </w:p>
    <w:p w:rsidR="00000000" w:rsidDel="00000000" w:rsidP="00000000" w:rsidRDefault="00000000" w:rsidRPr="00000000" w14:paraId="0000000E">
      <w:pPr>
        <w:shd w:fill="ffffff" w:val="clear"/>
        <w:spacing w:before="160" w:lineRule="auto"/>
        <w:jc w:val="both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Скидочный счет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– регистр аналитического учета, показывающий Участнику Программы размер начисленной Участнику скидки.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before="1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Балльный счет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– регистр аналитического учета, показывающий Участнику Программы баланс Баллов Участника.</w:t>
      </w:r>
    </w:p>
    <w:p w:rsidR="00000000" w:rsidDel="00000000" w:rsidP="00000000" w:rsidRDefault="00000000" w:rsidRPr="00000000" w14:paraId="00000010">
      <w:pPr>
        <w:shd w:fill="ffffff" w:val="clear"/>
        <w:spacing w:before="1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Списание Скидки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– процедура, в результате которой происходит уменьшение размера скидки на скидочном счете по основаниям, предусмотренным в Правилах Участия и условиях Акций.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6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Списание Баллов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– процедура, в результате которой происходит уменьшение количества Баллов на Балльном счете по основаниям, предусмотренным в Правилах Участия и условиях Акций.</w:t>
      </w:r>
    </w:p>
    <w:p w:rsidR="00000000" w:rsidDel="00000000" w:rsidP="00000000" w:rsidRDefault="00000000" w:rsidRPr="00000000" w14:paraId="00000012">
      <w:pPr>
        <w:shd w:fill="ffffff" w:val="clear"/>
        <w:spacing w:before="1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Аннулирование Скидки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rtl w:val="0"/>
        </w:rPr>
        <w:t xml:space="preserve">процедура Списания начисленной Участнику Скидки по основаниям, предусмотренным настоящими Правилами.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before="160" w:lineRule="auto"/>
        <w:jc w:val="both"/>
        <w:rPr>
          <w:rFonts w:ascii="Times New Roman" w:cs="Times New Roman" w:eastAsia="Times New Roman" w:hAnsi="Times New Roman"/>
          <w:color w:val="00000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1"/>
          <w:szCs w:val="21"/>
          <w:rtl w:val="0"/>
        </w:rPr>
        <w:t xml:space="preserve">Аннулирование Баллов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rtl w:val="0"/>
        </w:rPr>
        <w:t xml:space="preserve"> – процедура Списания начисленных Участнику Баллов по основаниям, предусмотренным настоящими Правилами. </w:t>
      </w:r>
    </w:p>
    <w:p w:rsidR="00000000" w:rsidDel="00000000" w:rsidP="00000000" w:rsidRDefault="00000000" w:rsidRPr="00000000" w14:paraId="00000014">
      <w:pPr>
        <w:shd w:fill="ffffff" w:val="clear"/>
        <w:spacing w:before="1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Восстановление Скидки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– процедура начисления ранее списанных Скидок, по основаниям, предусмотренным настоящими Правилами.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6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Восстановление Баллов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- процедура начисления ранее списанных Баллов, по основаниям, предусмотренным настоящими Правилами.</w:t>
      </w:r>
    </w:p>
    <w:p w:rsidR="00000000" w:rsidDel="00000000" w:rsidP="00000000" w:rsidRDefault="00000000" w:rsidRPr="00000000" w14:paraId="00000016">
      <w:pPr>
        <w:shd w:fill="ffffff" w:val="clear"/>
        <w:spacing w:before="1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Начисление Скидки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– процедура, в результате которой происходит увеличение размера Скидки на Скидочном счете Участника, по основаниям, предусмотренным в Правилах Участия и (или) условиях Акций.</w:t>
      </w:r>
    </w:p>
    <w:p w:rsidR="00000000" w:rsidDel="00000000" w:rsidP="00000000" w:rsidRDefault="00000000" w:rsidRPr="00000000" w14:paraId="00000017">
      <w:pPr>
        <w:shd w:fill="ffffff" w:val="clear"/>
        <w:spacing w:before="1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1"/>
          <w:szCs w:val="21"/>
          <w:rtl w:val="0"/>
        </w:rPr>
        <w:t xml:space="preserve">Начисление Баллов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rtl w:val="0"/>
        </w:rPr>
        <w:t xml:space="preserve"> - процедура, в результате которой происходит увеличение количества Баллов на Балльном счете Участника, по основаниям, предусмотренным в Правилах Участия и (или) условиях Акций.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before="1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Акция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– маркетинговое мероприятие, направленное на формирование и увеличение лояльности потребителей к Партнерам и Программе в целом, включающее начисление Баллов, Скидок и/или получение иных преимуществ. </w:t>
      </w:r>
    </w:p>
    <w:p w:rsidR="00000000" w:rsidDel="00000000" w:rsidP="00000000" w:rsidRDefault="00000000" w:rsidRPr="00000000" w14:paraId="00000019">
      <w:pPr>
        <w:shd w:fill="ffffff" w:val="clear"/>
        <w:spacing w:before="1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Сайт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Сайт Программы)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– официальный сайт Программы в сети Интернет, на котором размещена информация о Программе и ссылка на раздел с документами, включая действующую редакцию Правил Участия по адресу: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1"/>
            <w:szCs w:val="21"/>
            <w:u w:val="single"/>
            <w:rtl w:val="0"/>
          </w:rPr>
          <w:t xml:space="preserve">https://4fresh.ru/about/ohana/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before="1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Мобильное приложение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– программное обеспечение, предназначенное для работы на смартфонах, планшетах и других мобильных устройствах.</w:t>
      </w:r>
    </w:p>
    <w:p w:rsidR="00000000" w:rsidDel="00000000" w:rsidP="00000000" w:rsidRDefault="00000000" w:rsidRPr="00000000" w14:paraId="0000001B">
      <w:pPr>
        <w:shd w:fill="ffffff" w:val="clear"/>
        <w:spacing w:before="160" w:lineRule="auto"/>
        <w:jc w:val="both"/>
        <w:rPr>
          <w:rFonts w:ascii="Times New Roman" w:cs="Times New Roman" w:eastAsia="Times New Roman" w:hAnsi="Times New Roman"/>
          <w:sz w:val="21"/>
          <w:szCs w:val="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highlight w:val="white"/>
          <w:rtl w:val="0"/>
        </w:rPr>
        <w:t xml:space="preserve">Личный кабинет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 – это персональный раздел Участника на сайте Организатора; в своем персональном разделе Участник отслеживает все свои заказы. Участник получает доступ в свой личный кабинет при регистрации на сайте Организатора.</w:t>
      </w:r>
    </w:p>
    <w:p w:rsidR="00000000" w:rsidDel="00000000" w:rsidP="00000000" w:rsidRDefault="00000000" w:rsidRPr="00000000" w14:paraId="0000001C">
      <w:pPr>
        <w:shd w:fill="ffffff" w:val="clear"/>
        <w:spacing w:before="160" w:lineRule="auto"/>
        <w:jc w:val="both"/>
        <w:rPr>
          <w:rFonts w:ascii="Times New Roman" w:cs="Times New Roman" w:eastAsia="Times New Roman" w:hAnsi="Times New Roman"/>
          <w:sz w:val="21"/>
          <w:szCs w:val="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highlight w:val="white"/>
          <w:rtl w:val="0"/>
        </w:rPr>
        <w:t xml:space="preserve">Преимущество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 – дополнительные меры поощрения для участников программы, при выполнении Участниками условий Программы. 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hd w:fill="ffffff" w:val="clear"/>
        <w:spacing w:after="120" w:before="12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2. Общие положения</w:t>
      </w:r>
    </w:p>
    <w:p w:rsidR="00000000" w:rsidDel="00000000" w:rsidP="00000000" w:rsidRDefault="00000000" w:rsidRPr="00000000" w14:paraId="0000001E">
      <w:pPr>
        <w:shd w:fill="ffffff" w:val="clear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2.1. Потребитель (в значении, придаваемом этому понятию Законом РФ от 07.02.1992 № 2300-1 «О защите прав потребителей»), соответствующий предъявляемым к Участнику Программы требованиям и желающий принять участие в Программе, должен:</w:t>
      </w:r>
    </w:p>
    <w:p w:rsidR="00000000" w:rsidDel="00000000" w:rsidP="00000000" w:rsidRDefault="00000000" w:rsidRPr="00000000" w14:paraId="0000001F">
      <w:pPr>
        <w:shd w:fill="ffffff" w:val="clear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2.1.1. изучить настоящие Правила Участия;</w:t>
      </w:r>
    </w:p>
    <w:p w:rsidR="00000000" w:rsidDel="00000000" w:rsidP="00000000" w:rsidRDefault="00000000" w:rsidRPr="00000000" w14:paraId="00000020">
      <w:pPr>
        <w:shd w:fill="ffffff" w:val="clear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2.1.2. самостоятельно отслеживать изменения, вносимые Организатором в настоящие Правила; </w:t>
      </w:r>
    </w:p>
    <w:p w:rsidR="00000000" w:rsidDel="00000000" w:rsidP="00000000" w:rsidRDefault="00000000" w:rsidRPr="00000000" w14:paraId="00000021">
      <w:pPr>
        <w:shd w:fill="ffffff" w:val="clear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2.1.3. в случае согласия с настоящими Правилами Участия пройти регистрацию на Сайте, тем самым принять условия настоящих Правил Участия в целом;</w:t>
      </w:r>
    </w:p>
    <w:p w:rsidR="00000000" w:rsidDel="00000000" w:rsidP="00000000" w:rsidRDefault="00000000" w:rsidRPr="00000000" w14:paraId="00000022">
      <w:pPr>
        <w:shd w:fill="ffffff" w:val="clear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2.1.4. согласиться на обработку своих персональных данных в объеме необходимом для участия в Программе;</w:t>
      </w:r>
    </w:p>
    <w:p w:rsidR="00000000" w:rsidDel="00000000" w:rsidP="00000000" w:rsidRDefault="00000000" w:rsidRPr="00000000" w14:paraId="00000023">
      <w:pPr>
        <w:shd w:fill="ffffff" w:val="clear"/>
        <w:spacing w:before="1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2.1.5. соблюдать все условия настоящих Правил Участия, акций и иных положений, предусмотренных Организатором.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hd w:fill="ffffff" w:val="clear"/>
        <w:spacing w:after="120" w:before="12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eading=h.2et92p0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3. Правила начисления поощрений</w:t>
      </w:r>
    </w:p>
    <w:p w:rsidR="00000000" w:rsidDel="00000000" w:rsidP="00000000" w:rsidRDefault="00000000" w:rsidRPr="00000000" w14:paraId="00000025">
      <w:pPr>
        <w:shd w:fill="ffffff" w:val="clear"/>
        <w:spacing w:before="1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3.1. Баллы/Скидки начисляются Участникам Программы при приобретении товаров в интернет-магазине 4fresh.ru.</w:t>
      </w:r>
    </w:p>
    <w:p w:rsidR="00000000" w:rsidDel="00000000" w:rsidP="00000000" w:rsidRDefault="00000000" w:rsidRPr="00000000" w14:paraId="00000026">
      <w:pPr>
        <w:shd w:fill="ffffff" w:val="clear"/>
        <w:spacing w:before="1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3.2. За совершение Участником покупок на сайте интернет-магазина 4fresh.ru или через мобильное приложение, начисляются скидки в размере: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2% от суммы заказа, для Участников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общая сумма заказов которых составляет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от 0 до 4 999 рублей;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4%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от суммы заказа, для Участников общая сумма заказов которых составляет от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5 000 до 9 999 рублей;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6%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от суммы заказа, для Участников общая сумма заказов которых составляет от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10 000 до 19 999 рублей;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8%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от суммы заказа, для Участников общая сумма заказов которых составляет от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20 000 до 29 999 рублей;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10%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от суммы заказа, для Участников общая сумма заказов которых составляет от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30 000 до 39 999 рублей;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14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12%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от суммы заказа, для Участников общая сумма заказов которых составляет от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40 000 рублей.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3.3. Скидка Участника распространяется на товары по полной стоимости и товары со скидкой “Подарок от бренда”. В случае действия других акций/скидок на товар Участник получает бОльшую из возможных скидок между его скидкой клиента и действующей акцией на конкретный товар.</w:t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3.4. Участнику начисляются Баллы в размере: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3 балла (5 баллов для членов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клуба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“4FRESH”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а каждый размещенный на Сайте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текстовый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отзыв на товар, при условии, что данный товар ранее был приобретен данным Участником.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10 баллов за каждый размещенный на Сайте отзыв на товар с прикреплением к отзыву фотографии данного товара при условии, что данный товар ранее был приобретен данным Участником.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 баллов за каждый размещенный на сайте отзыв на товар при условии, что данный отзыв является первым отзыв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ом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к данному товару и что такой товар ранее был приобретен данным Участником.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50 баллов за полное заполнение Анкеты клиента в Личном кабинете.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Срок действия указанных баллов – 180 календарных дней с момента зачисления, по истечении указанного срока неиспользованные Участником Баллы аннулируются.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100 баллов за подписку на e-mail рассылку новостей от Организатора. Срок действия указанных баллов – 7 календарных дней с момента зачисления, по истечени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указанного срока неиспользованные Участником Баллы аннулируются.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56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100 баллов в честь дня рождения Участника (300 баллов для членов клуба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“4FRESH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Баллы начисляются за 7 календарных дней до даты дня рождения.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Срок действия указанных баллов –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календарных дней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после дня рождения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Участника. 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о истечени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указанного срока неиспользованные Участником Баллы аннулируются.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highlight w:val="green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20" w:lineRule="auto"/>
        <w:ind w:right="-22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3.4.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rtl w:val="0"/>
        </w:rPr>
        <w:t xml:space="preserve">При расчете размера начисляемых Баллов/Скидок за основу принимается величина денежных средств,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rtl w:val="0"/>
        </w:rPr>
        <w:t xml:space="preserve">оплаченных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rtl w:val="0"/>
        </w:rPr>
        <w:t xml:space="preserve"> за товар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. </w:t>
      </w:r>
    </w:p>
    <w:p w:rsidR="00000000" w:rsidDel="00000000" w:rsidP="00000000" w:rsidRDefault="00000000" w:rsidRPr="00000000" w14:paraId="00000036">
      <w:pPr>
        <w:spacing w:after="120" w:lineRule="auto"/>
        <w:ind w:right="-22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3.5. Сумма заказа для начисления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rtl w:val="0"/>
        </w:rPr>
        <w:t xml:space="preserve">Баллов/Скидок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рассчитывается за вычетом примененных скидок на товар, стоимости доставки и суммы, оплаченной баллами.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3.6. Баллы/Скидки, начисленные Участнику, не могут быть проданы, переданы или уступлены другому лицу или использованы другим образом, кроме как в порядке, предусмотренном настоящими Правилами Участия.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3.7.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Скидк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начисляются Участнику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после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 доставки заказа и оплаты заказа Участником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3.8. Баллы и скидки начисляются с округлением до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целого числа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при расчетах производится округление согласно правилам арифметики.</w:t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sz w:val="21"/>
          <w:szCs w:val="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3.9.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Скидки не начисляются в случае, если: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заказ был отменен Участником;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заказ не был выкуплен Участником (полный отказ от всех позиций в заказе);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Участником оформлен полный возврат заказа;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1"/>
          <w:szCs w:val="21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условиями продажи соответствующего товара не предусматривается начисление скидки.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14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в иных случаях, определяемых Организатором.</w:t>
      </w:r>
    </w:p>
    <w:p w:rsidR="00000000" w:rsidDel="00000000" w:rsidP="00000000" w:rsidRDefault="00000000" w:rsidRPr="00000000" w14:paraId="00000040">
      <w:pPr>
        <w:spacing w:after="120" w:lineRule="auto"/>
        <w:jc w:val="both"/>
        <w:rPr>
          <w:rFonts w:ascii="Times New Roman" w:cs="Times New Roman" w:eastAsia="Times New Roman" w:hAnsi="Times New Roman"/>
          <w:sz w:val="21"/>
          <w:szCs w:val="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3.10. Начисленные Участнику Баллы могут быть использованы для оплаты товара и его доставки. </w:t>
      </w:r>
    </w:p>
    <w:p w:rsidR="00000000" w:rsidDel="00000000" w:rsidP="00000000" w:rsidRDefault="00000000" w:rsidRPr="00000000" w14:paraId="00000041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3.11. В случае возврата товара (работы, услуги), приобретенного в рамках Программы, осуществляется перерасчет Начисленных за покупку Баллов/Скидок путем их Аннулирования.</w:t>
      </w:r>
    </w:p>
    <w:p w:rsidR="00000000" w:rsidDel="00000000" w:rsidP="00000000" w:rsidRDefault="00000000" w:rsidRPr="00000000" w14:paraId="00000042">
      <w:pPr>
        <w:shd w:fill="ffffff" w:val="clear"/>
        <w:spacing w:after="12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3.12. Баллы/Скидки не имеют наличного выражения, не предоставляют право на получение их в денежном эквиваленте, не являются и не могут являться деньгами, иными средствами платежа, валютой, денежным обязательством или ценной бумагой. </w:t>
      </w:r>
    </w:p>
    <w:p w:rsidR="00000000" w:rsidDel="00000000" w:rsidP="00000000" w:rsidRDefault="00000000" w:rsidRPr="00000000" w14:paraId="00000043">
      <w:pPr>
        <w:spacing w:after="120" w:before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4. Клуб “4FRESH”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4.1. После покупки товаров на сумму свыше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 40 000 рублей,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 Участник становится членом клуба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4FRESH”.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Times New Roman" w:cs="Times New Roman" w:eastAsia="Times New Roman" w:hAnsi="Times New Roman"/>
          <w:sz w:val="21"/>
          <w:szCs w:val="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4.2. Членам клуба предоставляются следующие поощрения: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неограниченная по времени действия скидка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клиента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в размере 12 %;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возможность участия в мероприятиях, проводимых Организатором;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иные меры поощрения, определяемые Организатором. </w:t>
      </w:r>
    </w:p>
    <w:p w:rsidR="00000000" w:rsidDel="00000000" w:rsidP="00000000" w:rsidRDefault="00000000" w:rsidRPr="00000000" w14:paraId="00000049">
      <w:pPr>
        <w:jc w:val="both"/>
        <w:rPr>
          <w:rFonts w:ascii="Times New Roman" w:cs="Times New Roman" w:eastAsia="Times New Roman" w:hAnsi="Times New Roman"/>
          <w:sz w:val="21"/>
          <w:szCs w:val="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4.3. Члены клуба имеют право на дополнительные поощрения, предусмотренными настоящими Правилами. </w:t>
      </w:r>
    </w:p>
    <w:p w:rsidR="00000000" w:rsidDel="00000000" w:rsidP="00000000" w:rsidRDefault="00000000" w:rsidRPr="00000000" w14:paraId="0000004A">
      <w:pPr>
        <w:spacing w:after="120" w:before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5. Любимый товар</w:t>
      </w:r>
    </w:p>
    <w:p w:rsidR="00000000" w:rsidDel="00000000" w:rsidP="00000000" w:rsidRDefault="00000000" w:rsidRPr="00000000" w14:paraId="0000004B">
      <w:pPr>
        <w:spacing w:after="120" w:lineRule="auto"/>
        <w:jc w:val="both"/>
        <w:rPr>
          <w:rFonts w:ascii="Times New Roman" w:cs="Times New Roman" w:eastAsia="Times New Roman" w:hAnsi="Times New Roman"/>
          <w:sz w:val="21"/>
          <w:szCs w:val="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5.1. Участник вправе через Личный кабинет на Сайте или в Приложении выбрать Любимый Товар. </w:t>
      </w:r>
    </w:p>
    <w:p w:rsidR="00000000" w:rsidDel="00000000" w:rsidP="00000000" w:rsidRDefault="00000000" w:rsidRPr="00000000" w14:paraId="0000004C">
      <w:pPr>
        <w:spacing w:after="120" w:lineRule="auto"/>
        <w:jc w:val="both"/>
        <w:rPr>
          <w:rFonts w:ascii="Times New Roman" w:cs="Times New Roman" w:eastAsia="Times New Roman" w:hAnsi="Times New Roman"/>
          <w:sz w:val="21"/>
          <w:szCs w:val="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5.2. В течение трех месяцев с даты доставки Участнику крайнего по времени заказа, такому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Участнику предоставляется дополнительная скидка на выбранный Любимый Товар в размере 5 % от его стоимости.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20" w:lineRule="auto"/>
        <w:jc w:val="both"/>
        <w:rPr>
          <w:rFonts w:ascii="Times New Roman" w:cs="Times New Roman" w:eastAsia="Times New Roman" w:hAnsi="Times New Roman"/>
          <w:sz w:val="21"/>
          <w:szCs w:val="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5.3. Предоставляемая в порядке п. 5.2. Правил скидка может суммироваться с иными скидками, применяемыми Организатором в отношении соответствующего товара. </w:t>
      </w:r>
    </w:p>
    <w:p w:rsidR="00000000" w:rsidDel="00000000" w:rsidP="00000000" w:rsidRDefault="00000000" w:rsidRPr="00000000" w14:paraId="0000004E">
      <w:pPr>
        <w:spacing w:after="120" w:lineRule="auto"/>
        <w:jc w:val="both"/>
        <w:rPr>
          <w:rFonts w:ascii="Times New Roman" w:cs="Times New Roman" w:eastAsia="Times New Roman" w:hAnsi="Times New Roman"/>
          <w:sz w:val="21"/>
          <w:szCs w:val="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5.4. По истечении указанного в п. 5.2. срока неиспользованная скидка аннулируется Организатором. </w:t>
      </w:r>
    </w:p>
    <w:p w:rsidR="00000000" w:rsidDel="00000000" w:rsidP="00000000" w:rsidRDefault="00000000" w:rsidRPr="00000000" w14:paraId="0000004F">
      <w:pPr>
        <w:spacing w:after="120" w:lineRule="auto"/>
        <w:jc w:val="both"/>
        <w:rPr>
          <w:rFonts w:ascii="Times New Roman" w:cs="Times New Roman" w:eastAsia="Times New Roman" w:hAnsi="Times New Roman"/>
          <w:sz w:val="21"/>
          <w:szCs w:val="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5.5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. Участник в течение периода, указанного в п. 5.2. Договора, вправе поменять Любимый Товар, при этом количество таких изменений не ограничено.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20" w:lineRule="auto"/>
        <w:jc w:val="both"/>
        <w:rPr>
          <w:rFonts w:ascii="Times New Roman" w:cs="Times New Roman" w:eastAsia="Times New Roman" w:hAnsi="Times New Roman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20" w:lineRule="auto"/>
        <w:jc w:val="both"/>
        <w:rPr>
          <w:rFonts w:ascii="Times New Roman" w:cs="Times New Roman" w:eastAsia="Times New Roman" w:hAnsi="Times New Roman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20" w:before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53">
      <w:pPr>
        <w:shd w:fill="ffffff" w:val="clear"/>
        <w:spacing w:before="1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6.1.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Предоставляя необходимые для участия в Программе данные Организатору Программы, Участник подтверждает свое согласие с условиями настоящих Правил Участия. Организатор Программы вправе отказать в участии в Программе в случае отсутствия технической или иной возможности для этого на момент обращения.</w:t>
      </w:r>
    </w:p>
    <w:p w:rsidR="00000000" w:rsidDel="00000000" w:rsidP="00000000" w:rsidRDefault="00000000" w:rsidRPr="00000000" w14:paraId="00000054">
      <w:pPr>
        <w:shd w:fill="ffffff" w:val="clear"/>
        <w:spacing w:before="1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.2. Баллы, начисленные в рамках Программы, могут быть аннулированы Организатором Программы по истечении срока действия баллов с момента их начисления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, если иной срок не предусмотрен настоящими Правилами.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spacing w:before="1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6.3. Организатор вправе в одностороннем безусловном порядке без предварительного уведомления вносить любые изменения в настоящие Правила, в т.ч. изменять перечень совершаемых Участником действий, за совершение которых начисляются Баллы/Скидки, изменять размер Баллов/Скидок, начисляемых Участнику за покупки и(или) совершение иных действий. Информация о таких изменениях публикуется на Сайте интернет-магазина 4fresh.ru, путем размещения новой редакции Правил. </w:t>
      </w:r>
    </w:p>
    <w:p w:rsidR="00000000" w:rsidDel="00000000" w:rsidP="00000000" w:rsidRDefault="00000000" w:rsidRPr="00000000" w14:paraId="00000056">
      <w:pPr>
        <w:shd w:fill="ffffff" w:val="clear"/>
        <w:spacing w:before="1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6.4. Участник предоставляет Организатору, право </w:t>
      </w:r>
      <w:r w:rsidDel="00000000" w:rsidR="00000000" w:rsidRPr="00000000">
        <w:rPr>
          <w:rFonts w:ascii="Times New Roman" w:cs="Times New Roman" w:eastAsia="Times New Roman" w:hAnsi="Times New Roman"/>
          <w:color w:val="202020"/>
          <w:sz w:val="21"/>
          <w:szCs w:val="21"/>
          <w:highlight w:val="white"/>
          <w:rtl w:val="0"/>
        </w:rPr>
        <w:t xml:space="preserve">на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 с использованием или без использования средств автоматизации, а также на передачу этих персональных данных аффилированным с организатором лицам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в целях реализации Программы. Каждое из перечисленных лиц использует только необходимый объем персональных данных и только в целях, необходимых для реализации Программы. </w:t>
      </w:r>
    </w:p>
    <w:p w:rsidR="00000000" w:rsidDel="00000000" w:rsidP="00000000" w:rsidRDefault="00000000" w:rsidRPr="00000000" w14:paraId="00000057">
      <w:pPr>
        <w:shd w:fill="ffffff" w:val="clear"/>
        <w:spacing w:before="1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6.5. Организатор Программы вправе прекратить участие в Программе любого Участника без его уведомления в случаях, если Участник: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56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не соблюдает настоящие Правила Участия;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56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злоупотребляет какими-либо правами, предоставляемыми Участнику в рамках Программы;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56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предоставляет информацию (сведения), вводящую в заблуждение Организатора Программы, либо не соответствующую действительности.</w:t>
      </w:r>
    </w:p>
    <w:p w:rsidR="00000000" w:rsidDel="00000000" w:rsidP="00000000" w:rsidRDefault="00000000" w:rsidRPr="00000000" w14:paraId="0000005B">
      <w:pPr>
        <w:shd w:fill="ffffff" w:val="clear"/>
        <w:spacing w:before="1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6.6. В случае прекращения участия по указанным выше основаниям Баллы и Скидки на счете Участника аннулируются. </w:t>
      </w:r>
    </w:p>
    <w:p w:rsidR="00000000" w:rsidDel="00000000" w:rsidP="00000000" w:rsidRDefault="00000000" w:rsidRPr="00000000" w14:paraId="0000005C">
      <w:pPr>
        <w:shd w:fill="ffffff" w:val="clear"/>
        <w:spacing w:before="1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6.7. Участник вправе прекратить свое участие в Программе в любое время путем направления Организатору Программы письменного уведомления о прекращении участия.</w:t>
      </w:r>
    </w:p>
    <w:p w:rsidR="00000000" w:rsidDel="00000000" w:rsidP="00000000" w:rsidRDefault="00000000" w:rsidRPr="00000000" w14:paraId="0000005D">
      <w:pPr>
        <w:shd w:fill="ffffff" w:val="clear"/>
        <w:spacing w:before="160" w:lineRule="auto"/>
        <w:jc w:val="both"/>
        <w:rPr>
          <w:rFonts w:ascii="Times New Roman" w:cs="Times New Roman" w:eastAsia="Times New Roman" w:hAnsi="Times New Roman"/>
          <w:sz w:val="20"/>
          <w:szCs w:val="20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ffffff" w:val="clear"/>
        <w:spacing w:before="1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5F">
      <w:pPr>
        <w:shd w:fill="ffffff" w:val="clear"/>
        <w:spacing w:before="160" w:lineRule="auto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60">
      <w:pPr>
        <w:rPr>
          <w:sz w:val="21"/>
          <w:szCs w:val="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568" w:left="1440" w:right="113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a6" w:customStyle="1">
    <w:name w:val="Текст примечания Знак"/>
    <w:basedOn w:val="a0"/>
    <w:link w:val="a5"/>
    <w:uiPriority w:val="99"/>
    <w:semiHidden w:val="1"/>
    <w:rPr>
      <w:sz w:val="20"/>
      <w:szCs w:val="20"/>
    </w:rPr>
  </w:style>
  <w:style w:type="character" w:styleId="a7">
    <w:name w:val="annotation reference"/>
    <w:basedOn w:val="a0"/>
    <w:uiPriority w:val="99"/>
    <w:semiHidden w:val="1"/>
    <w:unhideWhenUsed w:val="1"/>
    <w:rPr>
      <w:sz w:val="16"/>
      <w:szCs w:val="16"/>
    </w:rPr>
  </w:style>
  <w:style w:type="character" w:styleId="a8">
    <w:name w:val="Hyperlink"/>
    <w:basedOn w:val="a0"/>
    <w:uiPriority w:val="99"/>
    <w:unhideWhenUsed w:val="1"/>
    <w:rsid w:val="008A7D4A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 w:val="1"/>
    <w:unhideWhenUsed w:val="1"/>
    <w:rsid w:val="008A7D4A"/>
    <w:rPr>
      <w:color w:val="605e5c"/>
      <w:shd w:color="auto" w:fill="e1dfdd" w:val="clear"/>
    </w:rPr>
  </w:style>
  <w:style w:type="paragraph" w:styleId="aa">
    <w:name w:val="Normal (Web)"/>
    <w:basedOn w:val="a"/>
    <w:uiPriority w:val="99"/>
    <w:unhideWhenUsed w:val="1"/>
    <w:rsid w:val="00151FA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ru-RU"/>
    </w:rPr>
  </w:style>
  <w:style w:type="paragraph" w:styleId="ab">
    <w:name w:val="List Paragraph"/>
    <w:basedOn w:val="a"/>
    <w:uiPriority w:val="34"/>
    <w:qFormat w:val="1"/>
    <w:rsid w:val="008F0513"/>
    <w:pPr>
      <w:ind w:left="720"/>
      <w:contextualSpacing w:val="1"/>
    </w:pPr>
  </w:style>
  <w:style w:type="paragraph" w:styleId="ac">
    <w:name w:val="annotation subject"/>
    <w:basedOn w:val="a5"/>
    <w:next w:val="a5"/>
    <w:link w:val="ad"/>
    <w:uiPriority w:val="99"/>
    <w:semiHidden w:val="1"/>
    <w:unhideWhenUsed w:val="1"/>
    <w:rsid w:val="00250C3F"/>
    <w:rPr>
      <w:b w:val="1"/>
      <w:bCs w:val="1"/>
    </w:rPr>
  </w:style>
  <w:style w:type="character" w:styleId="ad" w:customStyle="1">
    <w:name w:val="Тема примечания Знак"/>
    <w:basedOn w:val="a6"/>
    <w:link w:val="ac"/>
    <w:uiPriority w:val="99"/>
    <w:semiHidden w:val="1"/>
    <w:rsid w:val="00250C3F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4fresh.ru/about/ohana/" TargetMode="External"/><Relationship Id="rId8" Type="http://schemas.openxmlformats.org/officeDocument/2006/relationships/hyperlink" Target="https://4fresh.ru/about/oha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XmfL1UN6fuyGU8ORaevOivy2XQ==">AMUW2mX/pZbdKk5x6qe4GEUs90VVXD4T0U5ld3WgZyUBl69j0BJ0ZaiipiMa2r6UVfCVrnKboxdwm5u+3mszhBlK5Y5Gdw7qhZBxGRqIDzsk4CzMyXDaKsgoJmEBRYi8B5RTh3lIJw0onjMJOjcyWMQuc+VK4XPJB2pzuao9y2jfSFa2Or7M3ZIMYUtNFNyNusX8jLThb3eu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2021-09-12T08:41:00Z</dcterms:created>
</cp:coreProperties>
</file>